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Rozwiń siebie, pomysł, biznes…</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Zapraszamy na konferencję</w:t>
      </w:r>
    </w:p>
    <w:p w:rsidR="00000000" w:rsidDel="00000000" w:rsidP="00000000" w:rsidRDefault="00000000" w:rsidRPr="00000000" w14:paraId="00000003">
      <w:pPr>
        <w:jc w:val="center"/>
        <w:rPr>
          <w:b w:val="1"/>
          <w:sz w:val="24"/>
          <w:szCs w:val="24"/>
        </w:rPr>
      </w:pPr>
      <w:r w:rsidDel="00000000" w:rsidR="00000000" w:rsidRPr="00000000">
        <w:rPr>
          <w:b w:val="1"/>
          <w:sz w:val="24"/>
          <w:szCs w:val="24"/>
          <w:rtl w:val="0"/>
        </w:rPr>
        <w:t xml:space="preserve">Business </w:t>
      </w:r>
      <w:r w:rsidDel="00000000" w:rsidR="00000000" w:rsidRPr="00000000">
        <w:rPr>
          <w:b w:val="1"/>
          <w:sz w:val="24"/>
          <w:szCs w:val="24"/>
          <w:rtl w:val="0"/>
        </w:rPr>
        <w:t xml:space="preserve">Market Night Edition</w:t>
      </w:r>
      <w:r w:rsidDel="00000000" w:rsidR="00000000" w:rsidRPr="00000000">
        <w:rPr>
          <w:rtl w:val="0"/>
        </w:rPr>
      </w:r>
    </w:p>
    <w:p w:rsidR="00000000" w:rsidDel="00000000" w:rsidP="00000000" w:rsidRDefault="00000000" w:rsidRPr="00000000" w14:paraId="00000004">
      <w:pPr>
        <w:jc w:val="left"/>
        <w:rPr>
          <w:b w:val="1"/>
          <w:sz w:val="24"/>
          <w:szCs w:val="24"/>
        </w:rPr>
      </w:pPr>
      <w:r w:rsidDel="00000000" w:rsidR="00000000" w:rsidRPr="00000000">
        <w:rPr>
          <w:rtl w:val="0"/>
        </w:rPr>
      </w:r>
    </w:p>
    <w:p w:rsidR="00000000" w:rsidDel="00000000" w:rsidP="00000000" w:rsidRDefault="00000000" w:rsidRPr="00000000" w14:paraId="00000005">
      <w:pPr>
        <w:jc w:val="center"/>
        <w:rPr>
          <w:b w:val="1"/>
          <w:sz w:val="24"/>
          <w:szCs w:val="24"/>
        </w:rPr>
      </w:pPr>
      <w:r w:rsidDel="00000000" w:rsidR="00000000" w:rsidRPr="00000000">
        <w:rPr>
          <w:rtl w:val="0"/>
        </w:rPr>
      </w:r>
    </w:p>
    <w:p w:rsidR="00000000" w:rsidDel="00000000" w:rsidP="00000000" w:rsidRDefault="00000000" w:rsidRPr="00000000" w14:paraId="00000006">
      <w:pPr>
        <w:spacing w:before="240" w:lineRule="auto"/>
        <w:jc w:val="both"/>
        <w:rPr>
          <w:b w:val="1"/>
          <w:sz w:val="24"/>
          <w:szCs w:val="24"/>
        </w:rPr>
      </w:pPr>
      <w:r w:rsidDel="00000000" w:rsidR="00000000" w:rsidRPr="00000000">
        <w:rPr>
          <w:b w:val="1"/>
          <w:sz w:val="24"/>
          <w:szCs w:val="24"/>
          <w:rtl w:val="0"/>
        </w:rPr>
        <w:t xml:space="preserve">Strategie i trendy na 2023 rok, wybitni prelegenci, dobre praktyki i networking – to wszystko już 16 marca podczas III edycji ogólnopolskiej konferencji Business Market, która odbędzie się w nowoczesnej przestrzeni warszawskiej Elektrowni Powiśle. Zaczynamy rozgrzewką o godz. 16.00.</w:t>
      </w:r>
    </w:p>
    <w:p w:rsidR="00000000" w:rsidDel="00000000" w:rsidP="00000000" w:rsidRDefault="00000000" w:rsidRPr="00000000" w14:paraId="00000007">
      <w:pPr>
        <w:spacing w:before="240" w:lineRule="auto"/>
        <w:jc w:val="both"/>
        <w:rPr>
          <w:b w:val="1"/>
          <w:sz w:val="24"/>
          <w:szCs w:val="24"/>
        </w:rPr>
      </w:pPr>
      <w:r w:rsidDel="00000000" w:rsidR="00000000" w:rsidRPr="00000000">
        <w:rPr>
          <w:b w:val="1"/>
          <w:sz w:val="24"/>
          <w:szCs w:val="24"/>
          <w:rtl w:val="0"/>
        </w:rPr>
        <w:t xml:space="preserve">Program pełen inspiracji</w:t>
      </w:r>
    </w:p>
    <w:p w:rsidR="00000000" w:rsidDel="00000000" w:rsidP="00000000" w:rsidRDefault="00000000" w:rsidRPr="00000000" w14:paraId="00000008">
      <w:pPr>
        <w:spacing w:before="240" w:lineRule="auto"/>
        <w:jc w:val="both"/>
        <w:rPr>
          <w:sz w:val="24"/>
          <w:szCs w:val="24"/>
        </w:rPr>
      </w:pPr>
      <w:r w:rsidDel="00000000" w:rsidR="00000000" w:rsidRPr="00000000">
        <w:rPr>
          <w:sz w:val="24"/>
          <w:szCs w:val="24"/>
          <w:rtl w:val="0"/>
        </w:rPr>
        <w:t xml:space="preserve">„Sztuka walki bez walki”, czyli prowadzenie biznesu w nowych czasach, podejmowanie decyzji finansowych bez wpadania w pułapki myślenia, biznesowe filary szczęścia, budowanie strategii i zwiększanie sprzedaży przez tych, którzy tak naprawdę jej nie lubią – to tylko niektóre z pozycji w bogatym programie konferencji. Swoje historie i dobre praktyki przedstawią praktycy – właściciele i pomysłodawcy biznesów opartych na pasji, psycholodzy, mentorzy, trenerzy, dyrektorzy kreatywni.</w:t>
      </w:r>
    </w:p>
    <w:p w:rsidR="00000000" w:rsidDel="00000000" w:rsidP="00000000" w:rsidRDefault="00000000" w:rsidRPr="00000000" w14:paraId="00000009">
      <w:pPr>
        <w:spacing w:before="240" w:lineRule="auto"/>
        <w:jc w:val="both"/>
        <w:rPr>
          <w:b w:val="1"/>
          <w:sz w:val="24"/>
          <w:szCs w:val="24"/>
        </w:rPr>
      </w:pPr>
      <w:r w:rsidDel="00000000" w:rsidR="00000000" w:rsidRPr="00000000">
        <w:rPr>
          <w:b w:val="1"/>
          <w:sz w:val="24"/>
          <w:szCs w:val="24"/>
          <w:rtl w:val="0"/>
        </w:rPr>
        <w:t xml:space="preserve">Rozwijamy ludzi i biznesy</w:t>
      </w:r>
    </w:p>
    <w:p w:rsidR="00000000" w:rsidDel="00000000" w:rsidP="00000000" w:rsidRDefault="00000000" w:rsidRPr="00000000" w14:paraId="0000000A">
      <w:pPr>
        <w:rPr>
          <w:sz w:val="24"/>
          <w:szCs w:val="24"/>
        </w:rPr>
      </w:pPr>
      <w:r w:rsidDel="00000000" w:rsidR="00000000" w:rsidRPr="00000000">
        <w:rPr>
          <w:sz w:val="24"/>
          <w:szCs w:val="24"/>
          <w:rtl w:val="0"/>
        </w:rPr>
        <w:t xml:space="preserve">Business Market to wydarzenie dla wszystkich osób, które lubią i chcą przekuwać swoje pomysły w działanie, niezależnie czy prowadzą własny biznes, czy pracują dla kogoś. Hasło tegorocznej edycji: </w:t>
      </w:r>
      <w:r w:rsidDel="00000000" w:rsidR="00000000" w:rsidRPr="00000000">
        <w:rPr>
          <w:sz w:val="24"/>
          <w:szCs w:val="24"/>
          <w:rtl w:val="0"/>
        </w:rPr>
        <w:t xml:space="preserve">„ROZWIŃ SIEBIE, ROZWIŃ POMYSŁ, ROZWIŃ BIZNES” najlepiej oddaje cel wspólnej inicjatywy Fundacji THINK! i środowiska biznesowego. „</w:t>
      </w:r>
      <w:r w:rsidDel="00000000" w:rsidR="00000000" w:rsidRPr="00000000">
        <w:rPr>
          <w:i w:val="1"/>
          <w:sz w:val="24"/>
          <w:szCs w:val="24"/>
          <w:rtl w:val="0"/>
        </w:rPr>
        <w:t xml:space="preserve">Od lat prowadzimy działania wspierające rozwój najważniejszych kompetencji zawodowych i społecznych. Łączymy przedsiębiorców, którzy już odnieśli sukces z tymi, którzy dopiero zaczynają i chcą aktywnie rozwijać swoje biznesowe pomysły i inicjatywy. Jestem pewna, że podobnie jak w poprzednich dwóch latach, w tym roku Business Market również przyciągnie pasjonatów chętnych dzielić się wiedzą, doświadczeniem i dobrą energią płynącą z networkingu  – </w:t>
      </w:r>
      <w:r w:rsidDel="00000000" w:rsidR="00000000" w:rsidRPr="00000000">
        <w:rPr>
          <w:sz w:val="24"/>
          <w:szCs w:val="24"/>
          <w:rtl w:val="0"/>
        </w:rPr>
        <w:t xml:space="preserve">mówi Anna Bichta, prezeska Fundacji.</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color w:val="1155cc"/>
          <w:sz w:val="24"/>
          <w:szCs w:val="24"/>
        </w:rPr>
      </w:pPr>
      <w:r w:rsidDel="00000000" w:rsidR="00000000" w:rsidRPr="00000000">
        <w:rPr>
          <w:color w:val="1155cc"/>
          <w:sz w:val="24"/>
          <w:szCs w:val="24"/>
          <w:rtl w:val="0"/>
        </w:rPr>
        <w:t xml:space="preserve">W ubiegłorocznej edycji konferencji, skupionej na budowaniu biznesu odpornego na zmiany i turbulencje, wzięło udział 350 osób.</w:t>
      </w:r>
    </w:p>
    <w:p w:rsidR="00000000" w:rsidDel="00000000" w:rsidP="00000000" w:rsidRDefault="00000000" w:rsidRPr="00000000" w14:paraId="0000000D">
      <w:pPr>
        <w:rPr>
          <w:color w:val="1155cc"/>
          <w:sz w:val="24"/>
          <w:szCs w:val="24"/>
        </w:rPr>
      </w:pPr>
      <w:r w:rsidDel="00000000" w:rsidR="00000000" w:rsidRPr="00000000">
        <w:rPr>
          <w:rtl w:val="0"/>
        </w:rPr>
      </w:r>
    </w:p>
    <w:p w:rsidR="00000000" w:rsidDel="00000000" w:rsidP="00000000" w:rsidRDefault="00000000" w:rsidRPr="00000000" w14:paraId="0000000E">
      <w:pPr>
        <w:rPr>
          <w:b w:val="1"/>
          <w:sz w:val="24"/>
          <w:szCs w:val="24"/>
        </w:rPr>
      </w:pPr>
      <w:r w:rsidDel="00000000" w:rsidR="00000000" w:rsidRPr="00000000">
        <w:rPr>
          <w:b w:val="1"/>
          <w:sz w:val="24"/>
          <w:szCs w:val="24"/>
          <w:rtl w:val="0"/>
        </w:rPr>
        <w:t xml:space="preserve">Moc relacji i kontaktów</w:t>
      </w:r>
    </w:p>
    <w:p w:rsidR="00000000" w:rsidDel="00000000" w:rsidP="00000000" w:rsidRDefault="00000000" w:rsidRPr="00000000" w14:paraId="0000000F">
      <w:pPr>
        <w:spacing w:before="240" w:lineRule="auto"/>
        <w:jc w:val="both"/>
        <w:rPr>
          <w:sz w:val="24"/>
          <w:szCs w:val="24"/>
        </w:rPr>
      </w:pPr>
      <w:r w:rsidDel="00000000" w:rsidR="00000000" w:rsidRPr="00000000">
        <w:rPr>
          <w:sz w:val="24"/>
          <w:szCs w:val="24"/>
          <w:rtl w:val="0"/>
        </w:rPr>
        <w:t xml:space="preserve">Business Market „dzieje się” nie tylko na scenie, ale w równej mierze poza nią. Prelegenci przedstawiający swoje historie i wyzwania, z którymi mierzyli się na drodze do sukcesu i które codziennie podejmują, będą dostępni dla uczestników w blokach networkingowych, gotowi odpowiedzieć na dodatkowe pytania czy uszczegółowić najbardziej interesujące elementy wystąpienia. Przewidziano też strefę mentora oraz strefę wystawienniczą dla przedsiębiorców, które są idealnym miejscem do bliższego poznania, wymiany doświadczeń i nawiązania nowych kontaktów. </w:t>
      </w:r>
    </w:p>
    <w:p w:rsidR="00000000" w:rsidDel="00000000" w:rsidP="00000000" w:rsidRDefault="00000000" w:rsidRPr="00000000" w14:paraId="00000010">
      <w:pPr>
        <w:spacing w:before="240" w:lineRule="auto"/>
        <w:jc w:val="both"/>
        <w:rPr>
          <w:color w:val="1155cc"/>
          <w:sz w:val="24"/>
          <w:szCs w:val="24"/>
          <w:u w:val="single"/>
        </w:rPr>
      </w:pPr>
      <w:r w:rsidDel="00000000" w:rsidR="00000000" w:rsidRPr="00000000">
        <w:rPr>
          <w:sz w:val="24"/>
          <w:szCs w:val="24"/>
          <w:rtl w:val="0"/>
        </w:rPr>
        <w:t xml:space="preserve">Szczegółowa agenda wydarzenia oraz bilety na konferencję dostępne na stronie:</w:t>
      </w:r>
      <w:hyperlink r:id="rId6">
        <w:r w:rsidDel="00000000" w:rsidR="00000000" w:rsidRPr="00000000">
          <w:rPr>
            <w:sz w:val="24"/>
            <w:szCs w:val="24"/>
            <w:rtl w:val="0"/>
          </w:rPr>
          <w:t xml:space="preserve"> </w:t>
        </w:r>
      </w:hyperlink>
      <w:hyperlink r:id="rId7">
        <w:r w:rsidDel="00000000" w:rsidR="00000000" w:rsidRPr="00000000">
          <w:rPr>
            <w:color w:val="1155cc"/>
            <w:sz w:val="24"/>
            <w:szCs w:val="24"/>
            <w:u w:val="single"/>
            <w:rtl w:val="0"/>
          </w:rPr>
          <w:t xml:space="preserve">www.businessmarket.com.pl</w:t>
        </w:r>
      </w:hyperlink>
      <w:r w:rsidDel="00000000" w:rsidR="00000000" w:rsidRPr="00000000">
        <w:rPr>
          <w:rtl w:val="0"/>
        </w:rPr>
      </w:r>
    </w:p>
    <w:p w:rsidR="00000000" w:rsidDel="00000000" w:rsidP="00000000" w:rsidRDefault="00000000" w:rsidRPr="00000000" w14:paraId="00000011">
      <w:pPr>
        <w:spacing w:before="240" w:lineRule="auto"/>
        <w:jc w:val="both"/>
        <w:rPr>
          <w:sz w:val="24"/>
          <w:szCs w:val="24"/>
        </w:rPr>
      </w:pPr>
      <w:r w:rsidDel="00000000" w:rsidR="00000000" w:rsidRPr="00000000">
        <w:rPr>
          <w:sz w:val="24"/>
          <w:szCs w:val="24"/>
          <w:rtl w:val="0"/>
        </w:rPr>
        <w:t xml:space="preserve">Organizatorem wydarzenia jest Fundacja Think! Partnerem głównym jest Fundacja Citi Handlowy im. L. Kronenberga. </w:t>
      </w:r>
    </w:p>
    <w:p w:rsidR="00000000" w:rsidDel="00000000" w:rsidP="00000000" w:rsidRDefault="00000000" w:rsidRPr="00000000" w14:paraId="00000012">
      <w:pPr>
        <w:spacing w:befor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3">
      <w:pPr>
        <w:rPr/>
      </w:pPr>
      <w:r w:rsidDel="00000000" w:rsidR="00000000" w:rsidRPr="00000000">
        <w:rPr/>
        <w:drawing>
          <wp:inline distB="114300" distT="114300" distL="114300" distR="114300">
            <wp:extent cx="5731200" cy="13081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31200" cy="1308100"/>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usinessmarket.com.pl" TargetMode="External"/><Relationship Id="rId7" Type="http://schemas.openxmlformats.org/officeDocument/2006/relationships/hyperlink" Target="http://www.businessmarket.com.p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